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7CC9" w14:textId="30C6745F" w:rsidR="00D75407" w:rsidRPr="00D75407" w:rsidRDefault="00D75407" w:rsidP="22EB52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2EB52A2">
        <w:rPr>
          <w:rFonts w:ascii="Times New Roman" w:hAnsi="Times New Roman" w:cs="Times New Roman"/>
          <w:b/>
          <w:bCs/>
          <w:sz w:val="28"/>
          <w:szCs w:val="28"/>
        </w:rPr>
        <w:t>Стеклянная декорация</w:t>
      </w:r>
      <w:r w:rsidR="1DB9234E" w:rsidRPr="22EB52A2">
        <w:rPr>
          <w:rFonts w:ascii="Times New Roman" w:hAnsi="Times New Roman" w:cs="Times New Roman"/>
          <w:b/>
          <w:bCs/>
          <w:sz w:val="28"/>
          <w:szCs w:val="28"/>
        </w:rPr>
        <w:t>, монтаж и уход.</w:t>
      </w:r>
    </w:p>
    <w:p w14:paraId="672A6659" w14:textId="77777777" w:rsidR="00D75407" w:rsidRDefault="00D75407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8D409" w14:textId="77777777" w:rsidR="00916F46" w:rsidRPr="00D75407" w:rsidRDefault="00AC7A0B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Внимание! Отдельные партии декорации могут отличаться по размеру и оттенку. До начала проведения работ сравните внешний вид декораций. После осуществления укладки претензии по качеству изделия не принимаются. </w:t>
      </w:r>
      <w:r w:rsidR="00916F46" w:rsidRPr="00D75407">
        <w:rPr>
          <w:rFonts w:ascii="Times New Roman" w:hAnsi="Times New Roman" w:cs="Times New Roman"/>
          <w:sz w:val="24"/>
          <w:szCs w:val="24"/>
        </w:rPr>
        <w:t xml:space="preserve">Допустимое отклонение размеров ± 1 мм. </w:t>
      </w:r>
    </w:p>
    <w:p w14:paraId="71F71521" w14:textId="77777777" w:rsidR="0086417B" w:rsidRPr="00D75407" w:rsidRDefault="00AC7A0B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Стеклянные изделия следует клеить на универсальный </w:t>
      </w:r>
      <w:proofErr w:type="spellStart"/>
      <w:r w:rsidRPr="00D75407">
        <w:rPr>
          <w:rFonts w:ascii="Times New Roman" w:hAnsi="Times New Roman" w:cs="Times New Roman"/>
          <w:sz w:val="24"/>
          <w:szCs w:val="24"/>
        </w:rPr>
        <w:t>безацетатный</w:t>
      </w:r>
      <w:proofErr w:type="spellEnd"/>
      <w:r w:rsidRPr="00D75407">
        <w:rPr>
          <w:rFonts w:ascii="Times New Roman" w:hAnsi="Times New Roman" w:cs="Times New Roman"/>
          <w:sz w:val="24"/>
          <w:szCs w:val="24"/>
        </w:rPr>
        <w:t xml:space="preserve"> прозрачный силиконовый клей. Запрещено использовать ацетатный силиконовый клей или другие продукты, оказывающие агрессивное воздействие на обратную сторону декора, </w:t>
      </w:r>
      <w:proofErr w:type="gramStart"/>
      <w:r w:rsidRPr="00D75407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D75407">
        <w:rPr>
          <w:rFonts w:ascii="Times New Roman" w:hAnsi="Times New Roman" w:cs="Times New Roman"/>
          <w:sz w:val="24"/>
          <w:szCs w:val="24"/>
        </w:rPr>
        <w:t xml:space="preserve"> монтажные клеи и керамические растворы.</w:t>
      </w:r>
      <w:r w:rsidR="00D75407">
        <w:rPr>
          <w:rFonts w:ascii="Times New Roman" w:hAnsi="Times New Roman" w:cs="Times New Roman"/>
          <w:sz w:val="24"/>
          <w:szCs w:val="24"/>
        </w:rPr>
        <w:t xml:space="preserve"> Использование других монтажных клеев – например клеев для зеркал – под свою ответственность.</w:t>
      </w:r>
    </w:p>
    <w:p w14:paraId="5F10AF51" w14:textId="77777777" w:rsidR="00916F46" w:rsidRDefault="00916F46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Для чистки изделий необходимо использовать только жидкие чистящие средства, следует исключить применение абразивных материалов. </w:t>
      </w:r>
    </w:p>
    <w:p w14:paraId="5BFB7BFD" w14:textId="77777777" w:rsidR="00D75407" w:rsidRDefault="00D75407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хорошего высыхания клея в нанесенном слое оставьте узкие промежутки без клея. Наносите минимально требуемое количество клея. Слишком толстый слой будет сохнуть дольше. </w:t>
      </w:r>
    </w:p>
    <w:p w14:paraId="0A37501D" w14:textId="77777777" w:rsidR="00D75407" w:rsidRDefault="00D75407" w:rsidP="00D754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EECDB" w14:textId="77777777" w:rsidR="00D75407" w:rsidRPr="00D75407" w:rsidRDefault="00D75407" w:rsidP="00D7540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ACCAB0" wp14:editId="07777777">
            <wp:simplePos x="0" y="0"/>
            <wp:positionH relativeFrom="margin">
              <wp:align>right</wp:align>
            </wp:positionH>
            <wp:positionV relativeFrom="paragraph">
              <wp:posOffset>102162</wp:posOffset>
            </wp:positionV>
            <wp:extent cx="6480175" cy="2612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407" w:rsidRPr="00D75407" w:rsidSect="00AC7A0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BC"/>
    <w:rsid w:val="0055568A"/>
    <w:rsid w:val="0086417B"/>
    <w:rsid w:val="00916F46"/>
    <w:rsid w:val="00AC7A0B"/>
    <w:rsid w:val="00C01DBC"/>
    <w:rsid w:val="00D75407"/>
    <w:rsid w:val="00E121FD"/>
    <w:rsid w:val="1DB9234E"/>
    <w:rsid w:val="22E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D68"/>
  <w15:chartTrackingRefBased/>
  <w15:docId w15:val="{9FB83797-3916-4491-87DE-419F04A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1DB32D610234ABC5F308C83F34655" ma:contentTypeVersion="13" ma:contentTypeDescription="Создание документа." ma:contentTypeScope="" ma:versionID="7819f56c8c754757518b73560987d0ac">
  <xsd:schema xmlns:xsd="http://www.w3.org/2001/XMLSchema" xmlns:xs="http://www.w3.org/2001/XMLSchema" xmlns:p="http://schemas.microsoft.com/office/2006/metadata/properties" xmlns:ns2="1a78357c-8057-4c42-bf95-e276cdf1ea60" xmlns:ns3="03e85184-4b34-443d-b15d-f7df7af73cfc" targetNamespace="http://schemas.microsoft.com/office/2006/metadata/properties" ma:root="true" ma:fieldsID="f91130d6ec2a6b3591b9ee53917735e0" ns2:_="" ns3:_="">
    <xsd:import namespace="1a78357c-8057-4c42-bf95-e276cdf1ea60"/>
    <xsd:import namespace="03e85184-4b34-443d-b15d-f7df7af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1_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357c-8057-4c42-bf95-e276cdf1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1_" ma:index="13" nillable="true" ma:displayName="1" ma:format="Hyperlink" ma:internalName="_x0031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85184-4b34-443d-b15d-f7df7af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1a78357c-8057-4c42-bf95-e276cdf1ea60">
      <Url xsi:nil="true"/>
      <Description xsi:nil="true"/>
    </_x0031_>
  </documentManagement>
</p:properties>
</file>

<file path=customXml/itemProps1.xml><?xml version="1.0" encoding="utf-8"?>
<ds:datastoreItem xmlns:ds="http://schemas.openxmlformats.org/officeDocument/2006/customXml" ds:itemID="{3FC9B099-096E-4ABB-99C9-EE61E630D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1BAFF-C78B-4006-8464-816987591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8357c-8057-4c42-bf95-e276cdf1ea60"/>
    <ds:schemaRef ds:uri="03e85184-4b34-443d-b15d-f7df7af73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41ABB-2EB5-4F01-9E57-81D07B5539D2}">
  <ds:schemaRefs>
    <ds:schemaRef ds:uri="http://schemas.microsoft.com/office/2006/metadata/properties"/>
    <ds:schemaRef ds:uri="http://schemas.microsoft.com/office/infopath/2007/PartnerControls"/>
    <ds:schemaRef ds:uri="1a78357c-8057-4c42-bf95-e276cdf1e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Меновщикова</dc:creator>
  <cp:keywords/>
  <dc:description/>
  <cp:lastModifiedBy>Olga Safronova</cp:lastModifiedBy>
  <cp:revision>2</cp:revision>
  <dcterms:created xsi:type="dcterms:W3CDTF">2021-04-01T10:13:00Z</dcterms:created>
  <dcterms:modified xsi:type="dcterms:W3CDTF">2021-04-01T10:13:00Z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0x01010071D1DB32D610234ABC5F308C83F34655</vt:lpwstr>
  </property>
</Properties>
</file>